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4A297D" w:rsidP="0053500C">
            <w:pPr>
              <w:spacing w:line="276" w:lineRule="auto"/>
              <w:jc w:val="right"/>
              <w:rPr>
                <w:rFonts w:ascii="Arial" w:hAnsi="Arial" w:cs="Arial"/>
                <w:b/>
                <w:sz w:val="22"/>
                <w:szCs w:val="22"/>
                <w:rtl/>
              </w:rPr>
            </w:pPr>
            <w:r>
              <w:rPr>
                <w:rFonts w:ascii="Arial" w:hAnsi="Arial" w:cs="Arial" w:hint="cs"/>
                <w:b/>
                <w:sz w:val="22"/>
                <w:szCs w:val="22"/>
                <w:rtl/>
              </w:rPr>
              <w:t>החוץ</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4A297D" w:rsidP="0053500C">
            <w:pPr>
              <w:spacing w:line="276" w:lineRule="auto"/>
              <w:jc w:val="right"/>
              <w:rPr>
                <w:rFonts w:ascii="Arial" w:hAnsi="Arial" w:cs="Arial"/>
                <w:b/>
                <w:sz w:val="22"/>
                <w:szCs w:val="22"/>
                <w:rtl/>
              </w:rPr>
            </w:pPr>
            <w:r>
              <w:rPr>
                <w:rFonts w:ascii="Arial" w:hAnsi="Arial" w:cs="Arial" w:hint="cs"/>
                <w:b/>
                <w:sz w:val="22"/>
                <w:szCs w:val="22"/>
                <w:rtl/>
              </w:rPr>
              <w:t>16/03/2015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4A297D"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4A297D" w:rsidRPr="0053500C" w:rsidTr="0053500C">
        <w:tc>
          <w:tcPr>
            <w:tcW w:w="9178" w:type="dxa"/>
            <w:tcBorders>
              <w:bottom w:val="single" w:sz="4" w:space="0" w:color="auto"/>
            </w:tcBorders>
          </w:tcPr>
          <w:p w:rsidR="003A4534" w:rsidRPr="0053500C" w:rsidRDefault="004A297D"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עריכת התקשרות עם חברת הדואר לאספקת 2000 ערכות של חבילות שי מהודרות ובהן בולי </w:t>
            </w:r>
            <w:proofErr w:type="spellStart"/>
            <w:r>
              <w:rPr>
                <w:rFonts w:ascii="Arial" w:hAnsi="Arial" w:cs="Arial" w:hint="cs"/>
                <w:b/>
                <w:sz w:val="22"/>
                <w:szCs w:val="22"/>
                <w:highlight w:val="yellow"/>
                <w:rtl/>
              </w:rPr>
              <w:t>תערכות</w:t>
            </w:r>
            <w:proofErr w:type="spellEnd"/>
            <w:r>
              <w:rPr>
                <w:rFonts w:ascii="Arial" w:hAnsi="Arial" w:cs="Arial" w:hint="cs"/>
                <w:b/>
                <w:sz w:val="22"/>
                <w:szCs w:val="22"/>
                <w:highlight w:val="yellow"/>
                <w:rtl/>
              </w:rPr>
              <w:t xml:space="preserve"> </w:t>
            </w:r>
            <w:proofErr w:type="spellStart"/>
            <w:r>
              <w:rPr>
                <w:rFonts w:ascii="Arial" w:hAnsi="Arial" w:cs="Arial" w:hint="cs"/>
                <w:b/>
                <w:sz w:val="22"/>
                <w:szCs w:val="22"/>
                <w:highlight w:val="yellow"/>
                <w:rtl/>
              </w:rPr>
              <w:t>אקספו</w:t>
            </w:r>
            <w:proofErr w:type="spellEnd"/>
            <w:r>
              <w:rPr>
                <w:rFonts w:ascii="Arial" w:hAnsi="Arial" w:cs="Arial" w:hint="cs"/>
                <w:b/>
                <w:sz w:val="22"/>
                <w:szCs w:val="22"/>
                <w:highlight w:val="yellow"/>
                <w:rtl/>
              </w:rPr>
              <w:t xml:space="preserve">. חבילות השי ישמשו לצורך מתנות ותשורות שהמשרד יעניק לאורחים רשמיים </w:t>
            </w:r>
            <w:proofErr w:type="spellStart"/>
            <w:r>
              <w:rPr>
                <w:rFonts w:ascii="Arial" w:hAnsi="Arial" w:cs="Arial" w:hint="cs"/>
                <w:b/>
                <w:sz w:val="22"/>
                <w:szCs w:val="22"/>
                <w:highlight w:val="yellow"/>
                <w:rtl/>
              </w:rPr>
              <w:t>ואחמ"ים</w:t>
            </w:r>
            <w:proofErr w:type="spellEnd"/>
            <w:r>
              <w:rPr>
                <w:rFonts w:ascii="Arial" w:hAnsi="Arial" w:cs="Arial" w:hint="cs"/>
                <w:b/>
                <w:sz w:val="22"/>
                <w:szCs w:val="22"/>
                <w:highlight w:val="yellow"/>
                <w:rtl/>
              </w:rPr>
              <w:t xml:space="preserve"> בארץ ובחו"ל. הבול מציג את ביתן ישראל </w:t>
            </w:r>
            <w:proofErr w:type="spellStart"/>
            <w:r>
              <w:rPr>
                <w:rFonts w:ascii="Arial" w:hAnsi="Arial" w:cs="Arial" w:hint="cs"/>
                <w:b/>
                <w:sz w:val="22"/>
                <w:szCs w:val="22"/>
                <w:highlight w:val="yellow"/>
                <w:rtl/>
              </w:rPr>
              <w:t>בתערכות</w:t>
            </w:r>
            <w:proofErr w:type="spellEnd"/>
            <w:r>
              <w:rPr>
                <w:rFonts w:ascii="Arial" w:hAnsi="Arial" w:cs="Arial" w:hint="cs"/>
                <w:b/>
                <w:sz w:val="22"/>
                <w:szCs w:val="22"/>
                <w:highlight w:val="yellow"/>
                <w:rtl/>
              </w:rPr>
              <w:t xml:space="preserve"> </w:t>
            </w:r>
            <w:proofErr w:type="spellStart"/>
            <w:r>
              <w:rPr>
                <w:rFonts w:ascii="Arial" w:hAnsi="Arial" w:cs="Arial" w:hint="cs"/>
                <w:b/>
                <w:sz w:val="22"/>
                <w:szCs w:val="22"/>
                <w:highlight w:val="yellow"/>
                <w:rtl/>
              </w:rPr>
              <w:t>אקספו</w:t>
            </w:r>
            <w:proofErr w:type="spellEnd"/>
            <w:r>
              <w:rPr>
                <w:rFonts w:ascii="Arial" w:hAnsi="Arial" w:cs="Arial" w:hint="cs"/>
                <w:b/>
                <w:sz w:val="22"/>
                <w:szCs w:val="22"/>
                <w:highlight w:val="yellow"/>
                <w:rtl/>
              </w:rPr>
              <w:t xml:space="preserve"> מילאנו 2015.</w:t>
            </w:r>
          </w:p>
        </w:tc>
      </w:tr>
      <w:tr w:rsidR="004A297D"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4A297D"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4A297D"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4A297D"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4A297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4A297D">
            <w:pPr>
              <w:ind w:right="283"/>
              <w:rPr>
                <w:rFonts w:ascii="Arial" w:hAnsi="Arial" w:cs="Arial"/>
                <w:b/>
                <w:sz w:val="22"/>
                <w:szCs w:val="22"/>
                <w:rtl/>
              </w:rPr>
            </w:pPr>
            <w:r>
              <w:rPr>
                <w:rFonts w:ascii="Arial" w:hAnsi="Arial" w:cs="Arial" w:hint="cs"/>
                <w:b/>
                <w:sz w:val="22"/>
                <w:szCs w:val="22"/>
                <w:rtl/>
              </w:rPr>
              <w:t xml:space="preserve">   </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Pr="00813E93" w:rsidRDefault="003A4534" w:rsidP="004A297D">
            <w:pPr>
              <w:ind w:right="283"/>
              <w:rPr>
                <w:rFonts w:ascii="Arial" w:hAnsi="Arial" w:cs="Arial" w:hint="cs"/>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4A297D" w:rsidP="00B8441A">
            <w:pPr>
              <w:rPr>
                <w:rFonts w:ascii="Arial" w:hAnsi="Arial" w:cs="Arial"/>
                <w:b/>
                <w:sz w:val="22"/>
                <w:szCs w:val="22"/>
                <w:highlight w:val="yellow"/>
                <w:rtl/>
              </w:rPr>
            </w:pPr>
            <w:r>
              <w:rPr>
                <w:rFonts w:ascii="Arial" w:hAnsi="Arial" w:cs="Arial" w:hint="cs"/>
                <w:b/>
                <w:sz w:val="22"/>
                <w:szCs w:val="22"/>
                <w:highlight w:val="yellow"/>
                <w:rtl/>
              </w:rPr>
              <w:t>חברת דואר ישראל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4A297D" w:rsidP="00B8441A">
            <w:pPr>
              <w:rPr>
                <w:rFonts w:ascii="Arial" w:hAnsi="Arial" w:cs="Arial"/>
                <w:b/>
                <w:sz w:val="22"/>
                <w:szCs w:val="22"/>
                <w:highlight w:val="yellow"/>
                <w:rtl/>
              </w:rPr>
            </w:pPr>
            <w:r>
              <w:rPr>
                <w:rFonts w:ascii="Arial" w:hAnsi="Arial" w:cs="Arial" w:hint="cs"/>
                <w:b/>
                <w:sz w:val="22"/>
                <w:szCs w:val="22"/>
                <w:highlight w:val="yellow"/>
                <w:rtl/>
              </w:rPr>
              <w:t>513467191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4A297D" w:rsidP="00B8441A">
            <w:pPr>
              <w:rPr>
                <w:rFonts w:ascii="Arial" w:hAnsi="Arial" w:cs="Arial"/>
                <w:b/>
                <w:sz w:val="22"/>
                <w:szCs w:val="22"/>
                <w:highlight w:val="yellow"/>
                <w:rtl/>
              </w:rPr>
            </w:pPr>
            <w:r>
              <w:rPr>
                <w:rFonts w:ascii="Arial" w:hAnsi="Arial" w:cs="Arial" w:hint="cs"/>
                <w:b/>
                <w:sz w:val="22"/>
                <w:szCs w:val="22"/>
                <w:highlight w:val="yellow"/>
                <w:rtl/>
              </w:rPr>
              <w:t>200,000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4A297D" w:rsidP="00B8441A">
            <w:pPr>
              <w:rPr>
                <w:rFonts w:ascii="Arial" w:hAnsi="Arial" w:cs="Arial"/>
                <w:b/>
                <w:sz w:val="22"/>
                <w:szCs w:val="22"/>
                <w:highlight w:val="yellow"/>
                <w:rtl/>
              </w:rPr>
            </w:pPr>
            <w:proofErr w:type="spellStart"/>
            <w:r>
              <w:rPr>
                <w:rFonts w:ascii="Arial" w:hAnsi="Arial" w:cs="Arial" w:hint="cs"/>
                <w:b/>
                <w:sz w:val="22"/>
                <w:szCs w:val="22"/>
                <w:highlight w:val="yellow"/>
                <w:rtl/>
              </w:rPr>
              <w:t>מיידי</w:t>
            </w:r>
            <w:proofErr w:type="spellEnd"/>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4A297D" w:rsidP="0053500C">
            <w:pPr>
              <w:spacing w:line="360" w:lineRule="auto"/>
              <w:rPr>
                <w:rFonts w:ascii="Arial" w:hAnsi="Arial" w:cs="Arial"/>
                <w:b/>
                <w:sz w:val="22"/>
                <w:szCs w:val="22"/>
                <w:rtl/>
              </w:rPr>
            </w:pPr>
            <w:r>
              <w:rPr>
                <w:rFonts w:ascii="Arial" w:hAnsi="Arial" w:cs="Arial" w:hint="cs"/>
                <w:b/>
                <w:sz w:val="22"/>
                <w:szCs w:val="22"/>
                <w:rtl/>
              </w:rPr>
              <w:t>חברת דואר ישראל הינה החברה היחידה המוסמכת בישראל להנפיק בולים ולכן ניתן להכיר בה ספק יחיד בנושא.</w:t>
            </w:r>
            <w:bookmarkStart w:id="0" w:name="_GoBack"/>
            <w:bookmarkEnd w:id="0"/>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c>
          <w:tcPr>
            <w:tcW w:w="3420"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367" w:rsidRDefault="00184367">
      <w:r>
        <w:separator/>
      </w:r>
    </w:p>
    <w:p w:rsidR="00184367" w:rsidRDefault="00184367"/>
  </w:endnote>
  <w:endnote w:type="continuationSeparator" w:id="0">
    <w:p w:rsidR="00184367" w:rsidRDefault="00184367">
      <w:r>
        <w:continuationSeparator/>
      </w:r>
    </w:p>
    <w:p w:rsidR="00184367" w:rsidRDefault="001843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A297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A297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A297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A297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367" w:rsidRDefault="00184367">
      <w:r>
        <w:separator/>
      </w:r>
    </w:p>
    <w:p w:rsidR="00184367" w:rsidRDefault="00184367"/>
  </w:footnote>
  <w:footnote w:type="continuationSeparator" w:id="0">
    <w:p w:rsidR="00184367" w:rsidRDefault="00184367">
      <w:r>
        <w:continuationSeparator/>
      </w:r>
    </w:p>
    <w:p w:rsidR="00184367" w:rsidRDefault="0018436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4A297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297D"/>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285</Words>
  <Characters>1427</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1709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2</cp:revision>
  <cp:lastPrinted>2007-04-23T06:38:00Z</cp:lastPrinted>
  <dcterms:created xsi:type="dcterms:W3CDTF">2015-03-16T13:11:00Z</dcterms:created>
  <dcterms:modified xsi:type="dcterms:W3CDTF">2015-03-16T13:11:00Z</dcterms:modified>
</cp:coreProperties>
</file>